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41.png" ContentType="image/png"/>
  <Override PartName="/word/media/rId147.png" ContentType="image/png"/>
  <Override PartName="/word/media/rId123.png" ContentType="image/png"/>
  <Override PartName="/word/media/rId129.png" ContentType="image/png"/>
  <Override PartName="/word/media/rId117.png" ContentType="image/png"/>
  <Override PartName="/word/media/rId109.png" ContentType="image/png"/>
  <Override PartName="/word/media/rId27.png" ContentType="image/png"/>
  <Override PartName="/word/media/rId99.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3" w:name="stressors"/>
    <w:p>
      <w:pPr>
        <w:pStyle w:val="Heading1"/>
      </w:pPr>
      <w:r>
        <w:t xml:space="preserve">2. Stressors</w:t>
      </w:r>
    </w:p>
    <w:bookmarkStart w:id="31" w:name="offshore-wind-energy"/>
    <w:p>
      <w:pPr>
        <w:pStyle w:val="Heading2"/>
      </w:pPr>
      <w:r>
        <w:t xml:space="preserve">2.1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0" w:name="fig-cum-effects"/>
          <w:p>
            <w:pPr>
              <w:pStyle w:val="Compact"/>
              <w:jc w:val="center"/>
            </w:pPr>
            <w:r>
              <w:drawing>
                <wp:inline>
                  <wp:extent cx="5334000" cy="3953635"/>
                  <wp:effectExtent b="0" l="0" r="0" t="0"/>
                  <wp:docPr descr="" title="" id="28" name="Picture"/>
                  <a:graphic>
                    <a:graphicData uri="http://schemas.openxmlformats.org/drawingml/2006/picture">
                      <pic:pic>
                        <pic:nvPicPr>
                          <pic:cNvPr descr="figures/goodale2016_cumulative-effects.png" id="29" name="Picture"/>
                          <pic:cNvPicPr>
                            <a:picLocks noChangeArrowheads="1" noChangeAspect="1"/>
                          </pic:cNvPicPr>
                        </pic:nvPicPr>
                        <pic:blipFill>
                          <a:blip r:embed="rId27"/>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Cumulative adverse effects of offshore wind energy development on wildlife</w:t>
            </w:r>
            <w:r>
              <w:t xml:space="preserve"> </w:t>
            </w:r>
            <w:r>
              <w:t xml:space="preserve">(Goodale and Milman 2016)</w:t>
            </w:r>
            <w:r>
              <w:t xml:space="preserve">.</w:t>
            </w:r>
          </w:p>
          <w:bookmarkEnd w:id="30"/>
        </w:tc>
      </w:tr>
    </w:tbl>
    <w:bookmarkEnd w:id="31"/>
    <w:bookmarkStart w:id="32" w:name="oil-gas"/>
    <w:p>
      <w:pPr>
        <w:pStyle w:val="Heading2"/>
      </w:pPr>
      <w:r>
        <w:t xml:space="preserve">2.2 Oil &amp; Gas</w:t>
      </w:r>
    </w:p>
    <w:bookmarkEnd w:id="32"/>
    <w:bookmarkEnd w:id="33"/>
    <w:bookmarkStart w:id="40" w:name="receptors"/>
    <w:p>
      <w:pPr>
        <w:pStyle w:val="Heading1"/>
      </w:pPr>
      <w:r>
        <w:t xml:space="preserve">3. Receptors</w:t>
      </w:r>
    </w:p>
    <w:p>
      <w:pPr>
        <w:pStyle w:val="FirstParagraph"/>
      </w:pPr>
      <w:r>
        <w:t xml:space="preserve">Receptors are the species and habitats that are potentially impacted by the human activity.</w:t>
      </w:r>
    </w:p>
    <w:bookmarkStart w:id="34" w:name="corals"/>
    <w:p>
      <w:pPr>
        <w:pStyle w:val="Heading3"/>
      </w:pPr>
      <w:r>
        <w:t xml:space="preserve">3.0.1</w:t>
      </w:r>
      <w:r>
        <w:t xml:space="preserve"> </w:t>
      </w:r>
      <w:r>
        <w:rPr>
          <w:b/>
          <w:bCs/>
        </w:rPr>
        <w:t xml:space="preserve">Corals</w:t>
      </w:r>
    </w:p>
    <w:bookmarkEnd w:id="34"/>
    <w:bookmarkStart w:id="35" w:name="invertebrates"/>
    <w:p>
      <w:pPr>
        <w:pStyle w:val="Heading3"/>
      </w:pPr>
      <w:r>
        <w:t xml:space="preserve">3.0.2</w:t>
      </w:r>
      <w:r>
        <w:t xml:space="preserve"> </w:t>
      </w:r>
      <w:r>
        <w:rPr>
          <w:b/>
          <w:bCs/>
        </w:rPr>
        <w:t xml:space="preserve">Invertebrates</w:t>
      </w:r>
    </w:p>
    <w:bookmarkEnd w:id="35"/>
    <w:bookmarkStart w:id="36" w:name="fish"/>
    <w:p>
      <w:pPr>
        <w:pStyle w:val="Heading3"/>
      </w:pPr>
      <w:r>
        <w:t xml:space="preserve">3.0.3</w:t>
      </w:r>
      <w:r>
        <w:t xml:space="preserve"> </w:t>
      </w:r>
      <w:r>
        <w:rPr>
          <w:b/>
          <w:bCs/>
        </w:rPr>
        <w:t xml:space="preserve">Fish</w:t>
      </w:r>
    </w:p>
    <w:bookmarkEnd w:id="36"/>
    <w:bookmarkStart w:id="37" w:name="marine-mammals"/>
    <w:p>
      <w:pPr>
        <w:pStyle w:val="Heading3"/>
      </w:pPr>
      <w:r>
        <w:t xml:space="preserve">3.0.4</w:t>
      </w:r>
      <w:r>
        <w:t xml:space="preserve"> </w:t>
      </w:r>
      <w:r>
        <w:rPr>
          <w:b/>
          <w:bCs/>
        </w:rPr>
        <w:t xml:space="preserve">Marine Mammals</w:t>
      </w:r>
    </w:p>
    <w:bookmarkEnd w:id="37"/>
    <w:bookmarkStart w:id="38" w:name="seabirds"/>
    <w:p>
      <w:pPr>
        <w:pStyle w:val="Heading3"/>
      </w:pPr>
      <w:r>
        <w:t xml:space="preserve">3.0.5</w:t>
      </w:r>
      <w:r>
        <w:t xml:space="preserve"> </w:t>
      </w:r>
      <w:r>
        <w:rPr>
          <w:b/>
          <w:bCs/>
        </w:rPr>
        <w:t xml:space="preserve">Seabirds</w:t>
      </w:r>
    </w:p>
    <w:bookmarkEnd w:id="38"/>
    <w:bookmarkStart w:id="39" w:name="sea-turtles"/>
    <w:p>
      <w:pPr>
        <w:pStyle w:val="Heading3"/>
      </w:pPr>
      <w:r>
        <w:t xml:space="preserve">3.0.6</w:t>
      </w:r>
      <w:r>
        <w:t xml:space="preserve"> </w:t>
      </w:r>
      <w:r>
        <w:rPr>
          <w:b/>
          <w:bCs/>
        </w:rPr>
        <w:t xml:space="preserve">Sea Turtles</w:t>
      </w:r>
    </w:p>
    <w:bookmarkEnd w:id="39"/>
    <w:bookmarkEnd w:id="40"/>
    <w:bookmarkStart w:id="41" w:name="exposure"/>
    <w:p>
      <w:pPr>
        <w:pStyle w:val="Heading1"/>
      </w:pPr>
      <w:r>
        <w:t xml:space="preserve">4. Exposure</w:t>
      </w:r>
    </w:p>
    <w:bookmarkEnd w:id="41"/>
    <w:bookmarkStart w:id="63" w:name="server"/>
    <w:p>
      <w:pPr>
        <w:pStyle w:val="Heading1"/>
      </w:pPr>
      <w:r>
        <w:t xml:space="preserve">5. Server</w:t>
      </w:r>
    </w:p>
    <w:p>
      <w:pPr>
        <w:pStyle w:val="FirstParagraph"/>
      </w:pPr>
      <w:r>
        <w:t xml:space="preserve">The server is for serving up any web services outside those of Github (e.g.,</w:t>
      </w:r>
      <w:r>
        <w:t xml:space="preserve"> </w:t>
      </w:r>
      <w:hyperlink r:id="rId42">
        <w:r>
          <w:rPr>
            <w:rStyle w:val="Hyperlink"/>
          </w:rPr>
          <w:t xml:space="preserve">website</w:t>
        </w:r>
      </w:hyperlink>
      <w:r>
        <w:t xml:space="preserve">,</w:t>
      </w:r>
      <w:r>
        <w:t xml:space="preserve"> </w:t>
      </w:r>
      <w:hyperlink r:id="rId43">
        <w:r>
          <w:rPr>
            <w:rStyle w:val="Hyperlink"/>
          </w:rPr>
          <w:t xml:space="preserve">docs</w:t>
        </w:r>
      </w:hyperlink>
      <w:r>
        <w:t xml:space="preserve"> </w:t>
      </w:r>
      <w:r>
        <w:t xml:space="preserve">and R package</w:t>
      </w:r>
      <w:r>
        <w:t xml:space="preserve"> </w:t>
      </w:r>
      <w:hyperlink r:id="rId44">
        <w:r>
          <w:rPr>
            <w:rStyle w:val="Hyperlink"/>
          </w:rPr>
          <w:t xml:space="preserve">msens</w:t>
        </w:r>
      </w:hyperlink>
      <w:r>
        <w:t xml:space="preserve">) using</w:t>
      </w:r>
      <w:r>
        <w:t xml:space="preserve"> </w:t>
      </w:r>
      <w:hyperlink r:id="rId45">
        <w:r>
          <w:rPr>
            <w:rStyle w:val="Hyperlink"/>
          </w:rPr>
          <w:t xml:space="preserve">Docker</w:t>
        </w:r>
      </w:hyperlink>
      <w:r>
        <w:t xml:space="preserve"> </w:t>
      </w:r>
      <w:r>
        <w:t xml:space="preserve">(see the</w:t>
      </w:r>
      <w:r>
        <w:t xml:space="preserve"> </w:t>
      </w:r>
      <w:hyperlink r:id="rId46">
        <w:r>
          <w:rPr>
            <w:rStyle w:val="Hyperlink"/>
          </w:rPr>
          <w:t xml:space="preserve">docker-compose.yml</w:t>
        </w:r>
      </w:hyperlink>
      <w:r>
        <w:t xml:space="preserve">; with reverse proxying from subdomains to ports by</w:t>
      </w:r>
      <w:r>
        <w:t xml:space="preserve"> </w:t>
      </w:r>
      <w:hyperlink r:id="rId47">
        <w:r>
          <w:rPr>
            <w:rStyle w:val="Hyperlink"/>
          </w:rPr>
          <w:t xml:space="preserve">Caddy</w:t>
        </w:r>
      </w:hyperlink>
      <w:r>
        <w:t xml:space="preserve">).</w:t>
      </w:r>
    </w:p>
    <w:bookmarkStart w:id="49"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48">
        <w:r>
          <w:rPr>
            <w:rStyle w:val="Hyperlink"/>
          </w:rPr>
          <w:t xml:space="preserve">Server Setup · MarineSensitivity/server Wiki</w:t>
        </w:r>
      </w:hyperlink>
      <w:r>
        <w:t xml:space="preserve">.</w:t>
      </w:r>
    </w:p>
    <w:bookmarkEnd w:id="49"/>
    <w:bookmarkStart w:id="62" w:name="services"/>
    <w:p>
      <w:pPr>
        <w:pStyle w:val="Heading2"/>
      </w:pPr>
      <w:r>
        <w:t xml:space="preserve">5.2 Services</w:t>
      </w:r>
    </w:p>
    <w:p>
      <w:pPr>
        <w:pStyle w:val="FirstParagraph"/>
      </w:pPr>
      <w:r>
        <w:t xml:space="preserve">The server is running the following services:</w:t>
      </w:r>
    </w:p>
    <w:p>
      <w:pPr>
        <w:numPr>
          <w:ilvl w:val="0"/>
          <w:numId w:val="1001"/>
        </w:numPr>
      </w:pPr>
      <w:hyperlink r:id="rId50">
        <w:r>
          <w:rPr>
            <w:rStyle w:val="Hyperlink"/>
            <w:b/>
            <w:bCs/>
          </w:rPr>
          <w:t xml:space="preserve">RStudio</w:t>
        </w:r>
      </w:hyperlink>
      <w:r>
        <w:br/>
      </w:r>
      <w:r>
        <w:rPr>
          <w:i/>
          <w:iCs/>
        </w:rPr>
        <w:t xml:space="preserve">integrated development environment (IDE) to code and debug directly on the server</w:t>
      </w:r>
      <w:r>
        <w:t xml:space="preserve"> </w:t>
      </w:r>
      <w:r>
        <w:br/>
      </w:r>
      <w:hyperlink r:id="rId51">
        <w:r>
          <w:rPr>
            <w:rStyle w:val="Hyperlink"/>
          </w:rPr>
          <w:t xml:space="preserve">More info..</w:t>
        </w:r>
      </w:hyperlink>
    </w:p>
    <w:p>
      <w:pPr>
        <w:numPr>
          <w:ilvl w:val="0"/>
          <w:numId w:val="1001"/>
        </w:numPr>
      </w:pPr>
      <w:hyperlink r:id="rId52">
        <w:r>
          <w:rPr>
            <w:rStyle w:val="Hyperlink"/>
            <w:b/>
            <w:bCs/>
          </w:rPr>
          <w:t xml:space="preserve">Shiny</w:t>
        </w:r>
      </w:hyperlink>
      <w:r>
        <w:br/>
      </w:r>
      <w:r>
        <w:rPr>
          <w:i/>
          <w:iCs/>
        </w:rPr>
        <w:t xml:space="preserve">interactive applications</w:t>
      </w:r>
      <w:r>
        <w:br/>
      </w:r>
      <w:r>
        <w:t xml:space="preserve">e.g.,</w:t>
      </w:r>
      <w:r>
        <w:t xml:space="preserve"> </w:t>
      </w:r>
      <w:hyperlink r:id="rId53">
        <w:r>
          <w:rPr>
            <w:rStyle w:val="Hyperlink"/>
            <w:b/>
            <w:bCs/>
          </w:rPr>
          <w:t xml:space="preserve">shiny</w:t>
        </w:r>
        <w:r>
          <w:rPr>
            <w:rStyle w:val="Hyperlink"/>
          </w:rPr>
          <w:t xml:space="preserve">.marinesensitivity.org/</w:t>
        </w:r>
        <w:r>
          <w:rPr>
            <w:rStyle w:val="Hyperlink"/>
            <w:b/>
            <w:bCs/>
          </w:rPr>
          <w:t xml:space="preserve">map</w:t>
        </w:r>
      </w:hyperlink>
      <w:r>
        <w:br/>
      </w:r>
      <w:r>
        <w:br/>
      </w:r>
      <w:hyperlink r:id="rId54">
        <w:r>
          <w:rPr>
            <w:rStyle w:val="Hyperlink"/>
          </w:rPr>
          <w:t xml:space="preserve">More info..</w:t>
        </w:r>
      </w:hyperlink>
    </w:p>
    <w:p>
      <w:pPr>
        <w:numPr>
          <w:ilvl w:val="0"/>
          <w:numId w:val="1001"/>
        </w:numPr>
      </w:pPr>
      <w:hyperlink r:id="rId55">
        <w:r>
          <w:rPr>
            <w:rStyle w:val="Hyperlink"/>
            <w:b/>
            <w:bCs/>
          </w:rPr>
          <w:t xml:space="preserve">PGadmin</w:t>
        </w:r>
      </w:hyperlink>
      <w:r>
        <w:br/>
      </w:r>
      <w:r>
        <w:rPr>
          <w:i/>
          <w:iCs/>
        </w:rPr>
        <w:t xml:space="preserve">PostGreSQL database administration interface</w:t>
      </w:r>
      <w:r>
        <w:br/>
      </w:r>
      <w:r>
        <w:br/>
      </w:r>
      <w:hyperlink r:id="rId56">
        <w:r>
          <w:rPr>
            <w:rStyle w:val="Hyperlink"/>
          </w:rPr>
          <w:t xml:space="preserve">More info..</w:t>
        </w:r>
      </w:hyperlink>
    </w:p>
    <w:p>
      <w:pPr>
        <w:numPr>
          <w:ilvl w:val="0"/>
          <w:numId w:val="1001"/>
        </w:numPr>
      </w:pPr>
      <w:hyperlink r:id="rId57">
        <w:r>
          <w:rPr>
            <w:rStyle w:val="Hyperlink"/>
            <w:b/>
            <w:bCs/>
          </w:rPr>
          <w:t xml:space="preserve">api</w:t>
        </w:r>
      </w:hyperlink>
      <w:r>
        <w:br/>
      </w:r>
      <w:r>
        <w:rPr>
          <w:i/>
          <w:iCs/>
        </w:rPr>
        <w:t xml:space="preserve">custom API: using R plumber</w:t>
      </w:r>
      <w:r>
        <w:br/>
      </w:r>
      <w:r>
        <w:br/>
      </w:r>
      <w:hyperlink r:id="rId58">
        <w:r>
          <w:rPr>
            <w:rStyle w:val="Hyperlink"/>
          </w:rPr>
          <w:t xml:space="preserve">More info..</w:t>
        </w:r>
      </w:hyperlink>
    </w:p>
    <w:p>
      <w:pPr>
        <w:numPr>
          <w:ilvl w:val="0"/>
          <w:numId w:val="1001"/>
        </w:numPr>
      </w:pPr>
      <w:hyperlink r:id="rId59">
        <w:r>
          <w:rPr>
            <w:rStyle w:val="Hyperlink"/>
            <w:b/>
            <w:bCs/>
          </w:rPr>
          <w:t xml:space="preserve">swagger</w:t>
        </w:r>
      </w:hyperlink>
      <w:r>
        <w:br/>
      </w:r>
      <w:r>
        <w:rPr>
          <w:i/>
          <w:iCs/>
        </w:rPr>
        <w:t xml:space="preserve">generic database API: using PostGREST</w:t>
      </w:r>
      <w:r>
        <w:br/>
      </w:r>
      <w:r>
        <w:br/>
      </w:r>
      <w:hyperlink r:id="rId60">
        <w:r>
          <w:rPr>
            <w:rStyle w:val="Hyperlink"/>
          </w:rPr>
          <w:t xml:space="preserve">More info..</w:t>
        </w:r>
      </w:hyperlink>
    </w:p>
    <w:p>
      <w:pPr>
        <w:numPr>
          <w:ilvl w:val="0"/>
          <w:numId w:val="1001"/>
        </w:numPr>
      </w:pPr>
      <w:hyperlink r:id="rId61">
        <w:r>
          <w:rPr>
            <w:rStyle w:val="Hyperlink"/>
            <w:b/>
            <w:bCs/>
          </w:rPr>
          <w:t xml:space="preserve">tile</w:t>
        </w:r>
      </w:hyperlink>
      <w:r>
        <w:br/>
      </w:r>
      <w:r>
        <w:rPr>
          <w:i/>
          <w:iCs/>
        </w:rPr>
        <w:t xml:space="preserve">spatial database API: using pg_tileserv for serving vector tiles</w:t>
      </w:r>
      <w:r>
        <w:br/>
      </w:r>
      <w:r>
        <w:br/>
      </w:r>
      <w:hyperlink r:id="rId60">
        <w:r>
          <w:rPr>
            <w:rStyle w:val="Hyperlink"/>
          </w:rPr>
          <w:t xml:space="preserve">More info..</w:t>
        </w:r>
      </w:hyperlink>
    </w:p>
    <w:bookmarkEnd w:id="62"/>
    <w:bookmarkEnd w:id="63"/>
    <w:bookmarkStart w:id="68" w:name="database"/>
    <w:p>
      <w:pPr>
        <w:pStyle w:val="Heading1"/>
      </w:pPr>
      <w:r>
        <w:t xml:space="preserve">6. Database</w:t>
      </w:r>
    </w:p>
    <w:bookmarkStart w:id="64"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64"/>
    <w:bookmarkStart w:id="67"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65">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66">
        <w:r>
          <w:rPr>
            <w:rStyle w:val="Hyperlink"/>
          </w:rPr>
          <w:t xml:space="preserve">Ingest GoMex cetacean &amp; sea turtle SDMs</w:t>
        </w:r>
      </w:hyperlink>
    </w:p>
    <w:bookmarkEnd w:id="67"/>
    <w:bookmarkEnd w:id="68"/>
    <w:bookmarkStart w:id="71"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69">
        <w:r>
          <w:rPr>
            <w:rStyle w:val="Hyperlink"/>
          </w:rPr>
          <w:t xml:space="preserve">marinesensitivity.org/workflows</w:t>
        </w:r>
      </w:hyperlink>
      <w:r>
        <w:br/>
      </w:r>
      <w:r>
        <w:t xml:space="preserve">rendered html pages from the scripts (as Quarto notebooks)</w:t>
      </w:r>
    </w:p>
    <w:p>
      <w:pPr>
        <w:numPr>
          <w:ilvl w:val="0"/>
          <w:numId w:val="1006"/>
        </w:numPr>
      </w:pPr>
      <w:hyperlink r:id="rId70">
        <w:r>
          <w:rPr>
            <w:rStyle w:val="Hyperlink"/>
          </w:rPr>
          <w:t xml:space="preserve">github.com/MarineSensitivity/workflows</w:t>
        </w:r>
      </w:hyperlink>
      <w:r>
        <w:br/>
      </w:r>
      <w:r>
        <w:t xml:space="preserve">source code in the Github repository</w:t>
      </w:r>
    </w:p>
    <w:bookmarkEnd w:id="71"/>
    <w:bookmarkStart w:id="73" w:name="apis"/>
    <w:p>
      <w:pPr>
        <w:pStyle w:val="Heading1"/>
      </w:pPr>
      <w:r>
        <w:t xml:space="preserve">8. APIs</w:t>
      </w:r>
    </w:p>
    <w:p>
      <w:pPr>
        <w:pStyle w:val="FirstParagraph"/>
      </w:pPr>
      <w:r>
        <w:t xml:space="preserve">There three APIs, each used for different purposes:</w:t>
      </w:r>
    </w:p>
    <w:p>
      <w:pPr>
        <w:numPr>
          <w:ilvl w:val="0"/>
          <w:numId w:val="1007"/>
        </w:numPr>
      </w:pPr>
      <w:hyperlink r:id="rId57">
        <w:r>
          <w:rPr>
            <w:rStyle w:val="Hyperlink"/>
            <w:b/>
            <w:bCs/>
          </w:rPr>
          <w:t xml:space="preserve">api</w:t>
        </w:r>
      </w:hyperlink>
      <w:r>
        <w:br/>
      </w:r>
      <w:r>
        <w:rPr>
          <w:i/>
          <w:iCs/>
        </w:rPr>
        <w:t xml:space="preserve">custom API: using R</w:t>
      </w:r>
      <w:r>
        <w:rPr>
          <w:i/>
          <w:iCs/>
        </w:rPr>
        <w:t xml:space="preserve"> </w:t>
      </w:r>
      <w:hyperlink r:id="rId58">
        <w:r>
          <w:rPr>
            <w:rStyle w:val="Hyperlink"/>
            <w:i/>
            <w:iCs/>
          </w:rPr>
          <w:t xml:space="preserve">plumber</w:t>
        </w:r>
      </w:hyperlink>
      <w:r>
        <w:br/>
      </w:r>
      <w:r>
        <w:t xml:space="preserve">source:</w:t>
      </w:r>
      <w:r>
        <w:t xml:space="preserve"> </w:t>
      </w:r>
      <w:hyperlink r:id="rId72">
        <w:r>
          <w:rPr>
            <w:rStyle w:val="Hyperlink"/>
          </w:rPr>
          <w:t xml:space="preserve">MarineSensitivity/api</w:t>
        </w:r>
      </w:hyperlink>
      <w:r>
        <w:br/>
      </w:r>
      <w:r>
        <w:br/>
      </w:r>
    </w:p>
    <w:p>
      <w:pPr>
        <w:numPr>
          <w:ilvl w:val="0"/>
          <w:numId w:val="1007"/>
        </w:numPr>
      </w:pPr>
      <w:hyperlink r:id="rId59">
        <w:r>
          <w:rPr>
            <w:rStyle w:val="Hyperlink"/>
            <w:b/>
            <w:bCs/>
          </w:rPr>
          <w:t xml:space="preserve">swagger</w:t>
        </w:r>
      </w:hyperlink>
      <w:r>
        <w:br/>
      </w:r>
      <w:r>
        <w:rPr>
          <w:i/>
          <w:iCs/>
        </w:rPr>
        <w:t xml:space="preserve">generic database API: using</w:t>
      </w:r>
      <w:r>
        <w:rPr>
          <w:i/>
          <w:iCs/>
        </w:rPr>
        <w:t xml:space="preserve"> </w:t>
      </w:r>
      <w:hyperlink r:id="rId60">
        <w:r>
          <w:rPr>
            <w:rStyle w:val="Hyperlink"/>
            <w:i/>
            <w:iCs/>
          </w:rPr>
          <w:t xml:space="preserve">PostGREST</w:t>
        </w:r>
      </w:hyperlink>
      <w:r>
        <w:br/>
      </w:r>
      <w:r>
        <w:t xml:space="preserve">source: Postgres database, non-spatial</w:t>
      </w:r>
      <w:r>
        <w:br/>
      </w:r>
      <w:r>
        <w:br/>
      </w:r>
    </w:p>
    <w:p>
      <w:pPr>
        <w:numPr>
          <w:ilvl w:val="0"/>
          <w:numId w:val="1007"/>
        </w:numPr>
      </w:pPr>
      <w:hyperlink r:id="rId61">
        <w:r>
          <w:rPr>
            <w:rStyle w:val="Hyperlink"/>
            <w:b/>
            <w:bCs/>
          </w:rPr>
          <w:t xml:space="preserve">tile</w:t>
        </w:r>
      </w:hyperlink>
      <w:r>
        <w:br/>
      </w:r>
      <w:r>
        <w:rPr>
          <w:i/>
          <w:iCs/>
        </w:rPr>
        <w:t xml:space="preserve">spatial database API: using</w:t>
      </w:r>
      <w:r>
        <w:rPr>
          <w:i/>
          <w:iCs/>
        </w:rPr>
        <w:t xml:space="preserve"> </w:t>
      </w:r>
      <w:hyperlink r:id="rId60">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73"/>
    <w:bookmarkStart w:id="77"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74">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75">
        <w:r>
          <w:rPr>
            <w:rStyle w:val="Hyperlink"/>
          </w:rPr>
          <w:t xml:space="preserve">APIs</w:t>
        </w:r>
      </w:hyperlink>
      <w:r>
        <w:t xml:space="preserve"> </w:t>
      </w:r>
      <w:r>
        <w:t xml:space="preserve">(which communicate with the</w:t>
      </w:r>
      <w:r>
        <w:t xml:space="preserve"> </w:t>
      </w:r>
      <w:hyperlink r:id="rId76">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77"/>
    <w:bookmarkStart w:id="79" w:name="apps"/>
    <w:p>
      <w:pPr>
        <w:pStyle w:val="Heading1"/>
      </w:pPr>
      <w:r>
        <w:t xml:space="preserve">10. Apps</w:t>
      </w:r>
    </w:p>
    <w:bookmarkStart w:id="78" w:name="list-apps"/>
    <w:bookmarkEnd w:id="78"/>
    <w:bookmarkEnd w:id="79"/>
    <w:bookmarkStart w:id="81" w:name="docs"/>
    <w:p>
      <w:pPr>
        <w:pStyle w:val="Heading1"/>
      </w:pPr>
      <w:r>
        <w:t xml:space="preserve">11. Docs</w:t>
      </w:r>
    </w:p>
    <w:p>
      <w:pPr>
        <w:pStyle w:val="FirstParagraph"/>
      </w:pPr>
      <w:r>
        <w:t xml:space="preserve">Technical documentation is principally in this book:</w:t>
      </w:r>
    </w:p>
    <w:p>
      <w:pPr>
        <w:numPr>
          <w:ilvl w:val="0"/>
          <w:numId w:val="1009"/>
        </w:numPr>
      </w:pPr>
      <w:hyperlink r:id="rId69">
        <w:r>
          <w:rPr>
            <w:rStyle w:val="Hyperlink"/>
          </w:rPr>
          <w:t xml:space="preserve">marinesensitivity.org/docs</w:t>
        </w:r>
      </w:hyperlink>
      <w:r>
        <w:br/>
      </w:r>
      <w:r>
        <w:t xml:space="preserve">the main documentation site</w:t>
      </w:r>
    </w:p>
    <w:p>
      <w:pPr>
        <w:numPr>
          <w:ilvl w:val="0"/>
          <w:numId w:val="1009"/>
        </w:numPr>
      </w:pPr>
      <w:hyperlink r:id="rId70">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80">
        <w:r>
          <w:rPr>
            <w:rStyle w:val="Hyperlink"/>
          </w:rPr>
          <w:t xml:space="preserve">marinesensitivity.org/</w:t>
        </w:r>
        <w:r>
          <w:rPr>
            <w:rStyle w:val="VerbatimChar"/>
          </w:rPr>
          <w:t xml:space="preserve">msens</w:t>
        </w:r>
      </w:hyperlink>
      <w:r>
        <w:br/>
      </w:r>
      <w:r>
        <w:t xml:space="preserve">documented R functions</w:t>
      </w:r>
    </w:p>
    <w:bookmarkEnd w:id="81"/>
    <w:bookmarkStart w:id="82" w:name="summary"/>
    <w:p>
      <w:pPr>
        <w:pStyle w:val="Heading1"/>
      </w:pPr>
      <w:r>
        <w:t xml:space="preserve">12. Summary</w:t>
      </w:r>
    </w:p>
    <w:p>
      <w:pPr>
        <w:pStyle w:val="FirstParagraph"/>
      </w:pPr>
      <w:r>
        <w:t xml:space="preserve">…</w:t>
      </w:r>
    </w:p>
    <w:bookmarkEnd w:id="82"/>
    <w:bookmarkStart w:id="95" w:name="references"/>
    <w:p>
      <w:pPr>
        <w:pStyle w:val="Heading1"/>
      </w:pPr>
      <w:r>
        <w:t xml:space="preserve">References</w:t>
      </w:r>
    </w:p>
    <w:bookmarkStart w:id="94" w:name="refs"/>
    <w:bookmarkStart w:id="84"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83">
        <w:r>
          <w:rPr>
            <w:rStyle w:val="Hyperlink"/>
          </w:rPr>
          <w:t xml:space="preserve">https://doi.org/10.1038/s41558-022-01437-y</w:t>
        </w:r>
      </w:hyperlink>
      <w:r>
        <w:t xml:space="preserve">.</w:t>
      </w:r>
    </w:p>
    <w:bookmarkEnd w:id="84"/>
    <w:bookmarkStart w:id="8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85">
        <w:r>
          <w:rPr>
            <w:rStyle w:val="Hyperlink"/>
          </w:rPr>
          <w:t xml:space="preserve">https://doi.org/10.1080/09640568.2014.973483</w:t>
        </w:r>
      </w:hyperlink>
      <w:r>
        <w:t xml:space="preserve">.</w:t>
      </w:r>
    </w:p>
    <w:bookmarkEnd w:id="86"/>
    <w:bookmarkStart w:id="88"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87">
        <w:r>
          <w:rPr>
            <w:rStyle w:val="Hyperlink"/>
          </w:rPr>
          <w:t xml:space="preserve">https://doi.org/10.1111/gcb.13869</w:t>
        </w:r>
      </w:hyperlink>
      <w:r>
        <w:t xml:space="preserve">.</w:t>
      </w:r>
    </w:p>
    <w:bookmarkEnd w:id="88"/>
    <w:bookmarkStart w:id="89"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89"/>
    <w:bookmarkStart w:id="91"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90">
        <w:r>
          <w:rPr>
            <w:rStyle w:val="Hyperlink"/>
          </w:rPr>
          <w:t xml:space="preserve">https://doi.org/10.1007/s10584-016-1642-0</w:t>
        </w:r>
      </w:hyperlink>
      <w:r>
        <w:t xml:space="preserve">.</w:t>
      </w:r>
    </w:p>
    <w:bookmarkEnd w:id="91"/>
    <w:bookmarkStart w:id="93"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92">
        <w:r>
          <w:rPr>
            <w:rStyle w:val="Hyperlink"/>
          </w:rPr>
          <w:t xml:space="preserve">https://doi.org/10.1111/j.1523-1739.2005.00148.x</w:t>
        </w:r>
      </w:hyperlink>
      <w:r>
        <w:t xml:space="preserve">.</w:t>
      </w:r>
    </w:p>
    <w:bookmarkEnd w:id="93"/>
    <w:bookmarkEnd w:id="94"/>
    <w:bookmarkEnd w:id="95"/>
    <w:bookmarkStart w:id="114"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96">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97" w:name="ross2023"/>
    <w:p>
      <w:pPr>
        <w:pStyle w:val="Heading2"/>
      </w:pPr>
      <w:r>
        <w:t xml:space="preserve">(Ross et al. 2023)</w:t>
      </w:r>
    </w:p>
    <w:p>
      <w:pPr>
        <w:pStyle w:val="FirstParagraph"/>
      </w:pPr>
      <w:r>
        <w:t xml:space="preserve">Glossary.</w:t>
      </w:r>
    </w:p>
    <w:bookmarkEnd w:id="97"/>
    <w:bookmarkStart w:id="98"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98"/>
    <w:bookmarkStart w:id="103"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ipcc-risk"/>
          <w:p>
            <w:pPr>
              <w:pStyle w:val="Compact"/>
              <w:jc w:val="center"/>
            </w:pPr>
            <w:r>
              <w:drawing>
                <wp:inline>
                  <wp:extent cx="3014924" cy="1641035"/>
                  <wp:effectExtent b="0" l="0" r="0" t="0"/>
                  <wp:docPr descr="" title="" id="100" name="Picture"/>
                  <a:graphic>
                    <a:graphicData uri="http://schemas.openxmlformats.org/drawingml/2006/picture">
                      <pic:pic>
                        <pic:nvPicPr>
                          <pic:cNvPr descr="figures/jones2018_ipcc-risk.jpg" id="101" name="Picture"/>
                          <pic:cNvPicPr>
                            <a:picLocks noChangeArrowheads="1" noChangeAspect="1"/>
                          </pic:cNvPicPr>
                        </pic:nvPicPr>
                        <pic:blipFill>
                          <a:blip r:embed="rId99"/>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102"/>
        </w:tc>
      </w:tr>
    </w:tbl>
    <w:bookmarkEnd w:id="103"/>
    <w:bookmarkStart w:id="108" w:name="zacharias2005"/>
    <w:p>
      <w:pPr>
        <w:pStyle w:val="Heading2"/>
      </w:pPr>
      <w:r>
        <w:t xml:space="preserve">(Zacharias and Gregr 2005)</w:t>
      </w:r>
    </w:p>
    <w:bookmarkStart w:id="107"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104">
        <w:r>
          <w:rPr>
            <w:rStyle w:val="Hyperlink"/>
          </w:rPr>
          <w:t xml:space="preserve">Holt et al. 1997</w:t>
        </w:r>
      </w:hyperlink>
      <w:r>
        <w:t xml:space="preserve">;</w:t>
      </w:r>
      <w:r>
        <w:t xml:space="preserve"> </w:t>
      </w:r>
      <w:hyperlink r:id="rId105">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105">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106">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107"/>
    <w:bookmarkEnd w:id="108"/>
    <w:bookmarkStart w:id="113"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112" w:name="fig-risk-idx-marine-life"/>
          <w:p>
            <w:pPr>
              <w:pStyle w:val="Compact"/>
              <w:jc w:val="center"/>
            </w:pPr>
            <w:r>
              <w:drawing>
                <wp:inline>
                  <wp:extent cx="5334000" cy="2335862"/>
                  <wp:effectExtent b="0" l="0" r="0" t="0"/>
                  <wp:docPr descr="" title="" id="110" name="Picture"/>
                  <a:graphic>
                    <a:graphicData uri="http://schemas.openxmlformats.org/drawingml/2006/picture">
                      <pic:pic>
                        <pic:nvPicPr>
                          <pic:cNvPr descr="figures/boyce2022_climate-risk-flow.png" id="111" name="Picture"/>
                          <pic:cNvPicPr>
                            <a:picLocks noChangeArrowheads="1" noChangeAspect="1"/>
                          </pic:cNvPicPr>
                        </pic:nvPicPr>
                        <pic:blipFill>
                          <a:blip r:embed="rId109"/>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112"/>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113"/>
    <w:bookmarkEnd w:id="114"/>
    <w:bookmarkStart w:id="120"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15">
        <w:r>
          <w:rPr>
            <w:rStyle w:val="Hyperlink"/>
          </w:rPr>
          <w:t xml:space="preserve"> </w:t>
        </w:r>
        <w:r>
          <w:rPr>
            <w:rStyle w:val="Hyperlink"/>
          </w:rPr>
          <w:t xml:space="preserve">website</w:t>
        </w:r>
      </w:hyperlink>
    </w:p>
    <w:p>
      <w:pPr>
        <w:numPr>
          <w:ilvl w:val="0"/>
          <w:numId w:val="1019"/>
        </w:numPr>
      </w:pPr>
      <w:hyperlink r:id="rId116">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18" name="Picture"/>
            <a:graphic>
              <a:graphicData uri="http://schemas.openxmlformats.org/drawingml/2006/picture">
                <pic:pic>
                  <pic:nvPicPr>
                    <pic:cNvPr descr="figures/apps/vmap.png" id="119" name="Picture"/>
                    <pic:cNvPicPr>
                      <a:picLocks noChangeArrowheads="1" noChangeAspect="1"/>
                    </pic:cNvPicPr>
                  </pic:nvPicPr>
                  <pic:blipFill>
                    <a:blip r:embed="rId117"/>
                    <a:stretch>
                      <a:fillRect/>
                    </a:stretch>
                  </pic:blipFill>
                  <pic:spPr bwMode="auto">
                    <a:xfrm>
                      <a:off x="0" y="0"/>
                      <a:ext cx="5334000" cy="2955021"/>
                    </a:xfrm>
                    <a:prstGeom prst="rect">
                      <a:avLst/>
                    </a:prstGeom>
                    <a:noFill/>
                    <a:ln w="9525">
                      <a:noFill/>
                      <a:headEnd/>
                      <a:tailEnd/>
                    </a:ln>
                  </pic:spPr>
                </pic:pic>
              </a:graphicData>
            </a:graphic>
          </wp:inline>
        </w:drawing>
      </w:r>
    </w:p>
    <w:bookmarkEnd w:id="120"/>
    <w:bookmarkStart w:id="126"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21">
        <w:r>
          <w:rPr>
            <w:rStyle w:val="Hyperlink"/>
          </w:rPr>
          <w:t xml:space="preserve"> </w:t>
        </w:r>
        <w:r>
          <w:rPr>
            <w:rStyle w:val="Hyperlink"/>
          </w:rPr>
          <w:t xml:space="preserve">website</w:t>
        </w:r>
      </w:hyperlink>
    </w:p>
    <w:p>
      <w:pPr>
        <w:numPr>
          <w:ilvl w:val="0"/>
          <w:numId w:val="1020"/>
        </w:numPr>
      </w:pPr>
      <w:hyperlink r:id="rId122">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24" name="Picture"/>
            <a:graphic>
              <a:graphicData uri="http://schemas.openxmlformats.org/drawingml/2006/picture">
                <pic:pic>
                  <pic:nvPicPr>
                    <pic:cNvPr descr="figures/apps/sdm-cog.png" id="125" name="Picture"/>
                    <pic:cNvPicPr>
                      <a:picLocks noChangeArrowheads="1" noChangeAspect="1"/>
                    </pic:cNvPicPr>
                  </pic:nvPicPr>
                  <pic:blipFill>
                    <a:blip r:embed="rId123"/>
                    <a:stretch>
                      <a:fillRect/>
                    </a:stretch>
                  </pic:blipFill>
                  <pic:spPr bwMode="auto">
                    <a:xfrm>
                      <a:off x="0" y="0"/>
                      <a:ext cx="5334000" cy="2951752"/>
                    </a:xfrm>
                    <a:prstGeom prst="rect">
                      <a:avLst/>
                    </a:prstGeom>
                    <a:noFill/>
                    <a:ln w="9525">
                      <a:noFill/>
                      <a:headEnd/>
                      <a:tailEnd/>
                    </a:ln>
                  </pic:spPr>
                </pic:pic>
              </a:graphicData>
            </a:graphic>
          </wp:inline>
        </w:drawing>
      </w:r>
    </w:p>
    <w:bookmarkEnd w:id="126"/>
    <w:bookmarkStart w:id="132"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27">
        <w:r>
          <w:rPr>
            <w:rStyle w:val="Hyperlink"/>
          </w:rPr>
          <w:t xml:space="preserve"> </w:t>
        </w:r>
        <w:r>
          <w:rPr>
            <w:rStyle w:val="Hyperlink"/>
          </w:rPr>
          <w:t xml:space="preserve">website</w:t>
        </w:r>
      </w:hyperlink>
    </w:p>
    <w:p>
      <w:pPr>
        <w:numPr>
          <w:ilvl w:val="0"/>
          <w:numId w:val="1021"/>
        </w:numPr>
      </w:pPr>
      <w:hyperlink r:id="rId128">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30" name="Picture"/>
            <a:graphic>
              <a:graphicData uri="http://schemas.openxmlformats.org/drawingml/2006/picture">
                <pic:pic>
                  <pic:nvPicPr>
                    <pic:cNvPr descr="figures/apps/sdm.png" id="131" name="Picture"/>
                    <pic:cNvPicPr>
                      <a:picLocks noChangeArrowheads="1" noChangeAspect="1"/>
                    </pic:cNvPicPr>
                  </pic:nvPicPr>
                  <pic:blipFill>
                    <a:blip r:embed="rId129"/>
                    <a:stretch>
                      <a:fillRect/>
                    </a:stretch>
                  </pic:blipFill>
                  <pic:spPr bwMode="auto">
                    <a:xfrm>
                      <a:off x="0" y="0"/>
                      <a:ext cx="5334000" cy="2983171"/>
                    </a:xfrm>
                    <a:prstGeom prst="rect">
                      <a:avLst/>
                    </a:prstGeom>
                    <a:noFill/>
                    <a:ln w="9525">
                      <a:noFill/>
                      <a:headEnd/>
                      <a:tailEnd/>
                    </a:ln>
                  </pic:spPr>
                </pic:pic>
              </a:graphicData>
            </a:graphic>
          </wp:inline>
        </w:drawing>
      </w:r>
    </w:p>
    <w:bookmarkEnd w:id="132"/>
    <w:bookmarkStart w:id="138"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33">
        <w:r>
          <w:rPr>
            <w:rStyle w:val="Hyperlink"/>
          </w:rPr>
          <w:t xml:space="preserve"> </w:t>
        </w:r>
        <w:r>
          <w:rPr>
            <w:rStyle w:val="Hyperlink"/>
          </w:rPr>
          <w:t xml:space="preserve">website</w:t>
        </w:r>
      </w:hyperlink>
    </w:p>
    <w:p>
      <w:pPr>
        <w:numPr>
          <w:ilvl w:val="0"/>
          <w:numId w:val="1022"/>
        </w:numPr>
      </w:pPr>
      <w:hyperlink r:id="rId134">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36" name="Picture"/>
            <a:graphic>
              <a:graphicData uri="http://schemas.openxmlformats.org/drawingml/2006/picture">
                <pic:pic>
                  <pic:nvPicPr>
                    <pic:cNvPr descr="figures/apps/aoi.png" id="137" name="Picture"/>
                    <pic:cNvPicPr>
                      <a:picLocks noChangeArrowheads="1" noChangeAspect="1"/>
                    </pic:cNvPicPr>
                  </pic:nvPicPr>
                  <pic:blipFill>
                    <a:blip r:embed="rId135"/>
                    <a:stretch>
                      <a:fillRect/>
                    </a:stretch>
                  </pic:blipFill>
                  <pic:spPr bwMode="auto">
                    <a:xfrm>
                      <a:off x="0" y="0"/>
                      <a:ext cx="5334000" cy="2988079"/>
                    </a:xfrm>
                    <a:prstGeom prst="rect">
                      <a:avLst/>
                    </a:prstGeom>
                    <a:noFill/>
                    <a:ln w="9525">
                      <a:noFill/>
                      <a:headEnd/>
                      <a:tailEnd/>
                    </a:ln>
                  </pic:spPr>
                </pic:pic>
              </a:graphicData>
            </a:graphic>
          </wp:inline>
        </w:drawing>
      </w:r>
    </w:p>
    <w:bookmarkEnd w:id="138"/>
    <w:bookmarkStart w:id="144"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39">
        <w:r>
          <w:rPr>
            <w:rStyle w:val="Hyperlink"/>
          </w:rPr>
          <w:t xml:space="preserve"> </w:t>
        </w:r>
        <w:r>
          <w:rPr>
            <w:rStyle w:val="Hyperlink"/>
          </w:rPr>
          <w:t xml:space="preserve">website</w:t>
        </w:r>
      </w:hyperlink>
    </w:p>
    <w:p>
      <w:pPr>
        <w:numPr>
          <w:ilvl w:val="0"/>
          <w:numId w:val="1023"/>
        </w:numPr>
      </w:pPr>
      <w:hyperlink r:id="rId140">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42" name="Picture"/>
            <a:graphic>
              <a:graphicData uri="http://schemas.openxmlformats.org/drawingml/2006/picture">
                <pic:pic>
                  <pic:nvPicPr>
                    <pic:cNvPr descr="figures/apps/bird_hotspots.png" id="143" name="Picture"/>
                    <pic:cNvPicPr>
                      <a:picLocks noChangeArrowheads="1" noChangeAspect="1"/>
                    </pic:cNvPicPr>
                  </pic:nvPicPr>
                  <pic:blipFill>
                    <a:blip r:embed="rId141"/>
                    <a:stretch>
                      <a:fillRect/>
                    </a:stretch>
                  </pic:blipFill>
                  <pic:spPr bwMode="auto">
                    <a:xfrm>
                      <a:off x="0" y="0"/>
                      <a:ext cx="5334000" cy="2948423"/>
                    </a:xfrm>
                    <a:prstGeom prst="rect">
                      <a:avLst/>
                    </a:prstGeom>
                    <a:noFill/>
                    <a:ln w="9525">
                      <a:noFill/>
                      <a:headEnd/>
                      <a:tailEnd/>
                    </a:ln>
                  </pic:spPr>
                </pic:pic>
              </a:graphicData>
            </a:graphic>
          </wp:inline>
        </w:drawing>
      </w:r>
    </w:p>
    <w:bookmarkEnd w:id="144"/>
    <w:bookmarkStart w:id="150" w:name="regional-map"/>
    <w:p>
      <w:pPr>
        <w:pStyle w:val="Heading1"/>
      </w:pPr>
      <w:r>
        <w:t xml:space="preserve">Regional Map</w:t>
      </w:r>
    </w:p>
    <w:p>
      <w:pPr>
        <w:pStyle w:val="FirstParagraph"/>
      </w:pPr>
      <w:r>
        <w:t xml:space="preserve">Basic interactive map of BOEM regions.</w:t>
      </w:r>
    </w:p>
    <w:p>
      <w:pPr>
        <w:numPr>
          <w:ilvl w:val="0"/>
          <w:numId w:val="1024"/>
        </w:numPr>
      </w:pPr>
      <w:hyperlink r:id="rId145">
        <w:r>
          <w:rPr>
            <w:rStyle w:val="Hyperlink"/>
          </w:rPr>
          <w:t xml:space="preserve"> </w:t>
        </w:r>
        <w:r>
          <w:rPr>
            <w:rStyle w:val="Hyperlink"/>
          </w:rPr>
          <w:t xml:space="preserve">website</w:t>
        </w:r>
      </w:hyperlink>
    </w:p>
    <w:p>
      <w:pPr>
        <w:numPr>
          <w:ilvl w:val="0"/>
          <w:numId w:val="1024"/>
        </w:numPr>
      </w:pPr>
      <w:hyperlink r:id="rId146">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48" name="Picture"/>
            <a:graphic>
              <a:graphicData uri="http://schemas.openxmlformats.org/drawingml/2006/picture">
                <pic:pic>
                  <pic:nvPicPr>
                    <pic:cNvPr descr="figures/apps/map.png" id="149" name="Picture"/>
                    <pic:cNvPicPr>
                      <a:picLocks noChangeArrowheads="1" noChangeAspect="1"/>
                    </pic:cNvPicPr>
                  </pic:nvPicPr>
                  <pic:blipFill>
                    <a:blip r:embed="rId147"/>
                    <a:stretch>
                      <a:fillRect/>
                    </a:stretch>
                  </pic:blipFill>
                  <pic:spPr bwMode="auto">
                    <a:xfrm>
                      <a:off x="0" y="0"/>
                      <a:ext cx="5334000" cy="3012314"/>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09" Target="media/rId109.png" /><Relationship Type="http://schemas.openxmlformats.org/officeDocument/2006/relationships/image" Id="rId27" Target="media/rId27.png" /><Relationship Type="http://schemas.openxmlformats.org/officeDocument/2006/relationships/image" Id="rId99" Target="media/rId99.jpg" /><Relationship Type="http://schemas.openxmlformats.org/officeDocument/2006/relationships/image" Id="rId22" Target="media/rId22.png" /><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96" Target="MarineBON.org" TargetMode="External" /><Relationship Type="http://schemas.openxmlformats.org/officeDocument/2006/relationships/hyperlink" Id="rId75" Target="api.qmd" TargetMode="External" /><Relationship Type="http://schemas.openxmlformats.org/officeDocument/2006/relationships/hyperlink" Id="rId76" Target="db.qmd" TargetMode="External" /><Relationship Type="http://schemas.openxmlformats.org/officeDocument/2006/relationships/hyperlink" Id="rId57" Target="https://api.marinesensitivity.org" TargetMode="External" /><Relationship Type="http://schemas.openxmlformats.org/officeDocument/2006/relationships/hyperlink" Id="rId21" Target="https://boem.gov" TargetMode="External" /><Relationship Type="http://schemas.openxmlformats.org/officeDocument/2006/relationships/hyperlink" Id="rId47" Target="https://caddyserver.com" TargetMode="External" /><Relationship Type="http://schemas.openxmlformats.org/officeDocument/2006/relationships/hyperlink" Id="rId106"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105"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104"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90" Target="https://doi.org/10.1007/s10584-016-1642-0" TargetMode="External" /><Relationship Type="http://schemas.openxmlformats.org/officeDocument/2006/relationships/hyperlink" Id="rId83" Target="https://doi.org/10.1038/s41558-022-01437-y" TargetMode="External" /><Relationship Type="http://schemas.openxmlformats.org/officeDocument/2006/relationships/hyperlink" Id="rId85" Target="https://doi.org/10.1080/09640568.2014.973483" TargetMode="External" /><Relationship Type="http://schemas.openxmlformats.org/officeDocument/2006/relationships/hyperlink" Id="rId87" Target="https://doi.org/10.1111/gcb.13869" TargetMode="External" /><Relationship Type="http://schemas.openxmlformats.org/officeDocument/2006/relationships/hyperlink" Id="rId92" Target="https://doi.org/10.1111/j.1523-1739.2005.00148.x" TargetMode="External" /><Relationship Type="http://schemas.openxmlformats.org/officeDocument/2006/relationships/hyperlink" Id="rId72" Target="https://github.com/MarineSensitivity/api/blob/main/plumber.R" TargetMode="External" /><Relationship Type="http://schemas.openxmlformats.org/officeDocument/2006/relationships/hyperlink" Id="rId134" Target="https://github.com/MarineSensitivity/apps/tree/main/aoi" TargetMode="External" /><Relationship Type="http://schemas.openxmlformats.org/officeDocument/2006/relationships/hyperlink" Id="rId140" Target="https://github.com/MarineSensitivity/apps/tree/main/bird_hotspots" TargetMode="External" /><Relationship Type="http://schemas.openxmlformats.org/officeDocument/2006/relationships/hyperlink" Id="rId146" Target="https://github.com/MarineSensitivity/apps/tree/main/map" TargetMode="External" /><Relationship Type="http://schemas.openxmlformats.org/officeDocument/2006/relationships/hyperlink" Id="rId128" Target="https://github.com/MarineSensitivity/apps/tree/main/sdm" TargetMode="External" /><Relationship Type="http://schemas.openxmlformats.org/officeDocument/2006/relationships/hyperlink" Id="rId122" Target="https://github.com/MarineSensitivity/apps/tree/main/sdm-cog" TargetMode="External" /><Relationship Type="http://schemas.openxmlformats.org/officeDocument/2006/relationships/hyperlink" Id="rId116" Target="https://github.com/MarineSensitivity/apps/tree/main/vmap" TargetMode="External" /><Relationship Type="http://schemas.openxmlformats.org/officeDocument/2006/relationships/hyperlink" Id="rId74" Target="https://github.com/MarineSensitivity/msens" TargetMode="External" /><Relationship Type="http://schemas.openxmlformats.org/officeDocument/2006/relationships/hyperlink" Id="rId46" Target="https://github.com/MarineSensitivity/server/blob/main/docker-compose.yml" TargetMode="External" /><Relationship Type="http://schemas.openxmlformats.org/officeDocument/2006/relationships/hyperlink" Id="rId48" Target="https://github.com/MarineSensitivity/server/wiki/Server-Setup" TargetMode="External" /><Relationship Type="http://schemas.openxmlformats.org/officeDocument/2006/relationships/hyperlink" Id="rId70" Target="https://github.com/MarineSensitivity/workflows" TargetMode="External" /><Relationship Type="http://schemas.openxmlformats.org/officeDocument/2006/relationships/hyperlink" Id="rId42" Target="https://marinesensitivity.org/" TargetMode="External" /><Relationship Type="http://schemas.openxmlformats.org/officeDocument/2006/relationships/hyperlink" Id="rId43" Target="https://marinesensitivity.org/docs" TargetMode="External" /><Relationship Type="http://schemas.openxmlformats.org/officeDocument/2006/relationships/hyperlink" Id="rId80" Target="https://marinesensitivity.org/faq/" TargetMode="External" /><Relationship Type="http://schemas.openxmlformats.org/officeDocument/2006/relationships/hyperlink" Id="rId44" Target="https://marinesensitivity.org/msens" TargetMode="External" /><Relationship Type="http://schemas.openxmlformats.org/officeDocument/2006/relationships/hyperlink" Id="rId69" Target="https://marinesensitivity.org/workflows/" TargetMode="External" /><Relationship Type="http://schemas.openxmlformats.org/officeDocument/2006/relationships/hyperlink" Id="rId65" Target="https://marinesensitivity.org/workflows/create_sdm-tables.html" TargetMode="External" /><Relationship Type="http://schemas.openxmlformats.org/officeDocument/2006/relationships/hyperlink" Id="rId66" Target="https://marinesensitivity.org/workflows/ingest_sdm-gm.html" TargetMode="External" /><Relationship Type="http://schemas.openxmlformats.org/officeDocument/2006/relationships/hyperlink" Id="rId55" Target="https://pgadmin.marinesensitivity.org" TargetMode="External" /><Relationship Type="http://schemas.openxmlformats.org/officeDocument/2006/relationships/hyperlink" Id="rId51" Target="https://posit.co/products/open-source/rstudio-server/" TargetMode="External" /><Relationship Type="http://schemas.openxmlformats.org/officeDocument/2006/relationships/hyperlink" Id="rId60" Target="https://postgrest.org/en/stable/" TargetMode="External" /><Relationship Type="http://schemas.openxmlformats.org/officeDocument/2006/relationships/hyperlink" Id="rId50" Target="https://rstudio.marinesensitivity.org" TargetMode="External" /><Relationship Type="http://schemas.openxmlformats.org/officeDocument/2006/relationships/hyperlink" Id="rId52" Target="https://shiny.marinesensitivity.org" TargetMode="External" /><Relationship Type="http://schemas.openxmlformats.org/officeDocument/2006/relationships/hyperlink" Id="rId133" Target="https://shiny.marinesensitivity.org/aoi/" TargetMode="External" /><Relationship Type="http://schemas.openxmlformats.org/officeDocument/2006/relationships/hyperlink" Id="rId139" Target="https://shiny.marinesensitivity.org/bird_hotspots/" TargetMode="External" /><Relationship Type="http://schemas.openxmlformats.org/officeDocument/2006/relationships/hyperlink" Id="rId53" Target="https://shiny.marinesensitivity.org/map" TargetMode="External" /><Relationship Type="http://schemas.openxmlformats.org/officeDocument/2006/relationships/hyperlink" Id="rId145" Target="https://shiny.marinesensitivity.org/map/" TargetMode="External" /><Relationship Type="http://schemas.openxmlformats.org/officeDocument/2006/relationships/hyperlink" Id="rId121" Target="https://shiny.marinesensitivity.org/sdm-cog/" TargetMode="External" /><Relationship Type="http://schemas.openxmlformats.org/officeDocument/2006/relationships/hyperlink" Id="rId127" Target="https://shiny.marinesensitivity.org/sdm/" TargetMode="External" /><Relationship Type="http://schemas.openxmlformats.org/officeDocument/2006/relationships/hyperlink" Id="rId115" Target="https://shiny.marinesensitivity.org/vmap/" TargetMode="External" /><Relationship Type="http://schemas.openxmlformats.org/officeDocument/2006/relationships/hyperlink" Id="rId54" Target="https://shiny.posit.co/" TargetMode="External" /><Relationship Type="http://schemas.openxmlformats.org/officeDocument/2006/relationships/hyperlink" Id="rId59" Target="https://swagger.marinesensitivity.org" TargetMode="External" /><Relationship Type="http://schemas.openxmlformats.org/officeDocument/2006/relationships/hyperlink" Id="rId61" Target="https://tile.marinesensitivity.org" TargetMode="External" /><Relationship Type="http://schemas.openxmlformats.org/officeDocument/2006/relationships/hyperlink" Id="rId45" Target="https://www.docker.com/" TargetMode="External" /><Relationship Type="http://schemas.openxmlformats.org/officeDocument/2006/relationships/hyperlink" Id="rId56" Target="https://www.pgadmin.org/" TargetMode="External" /><Relationship Type="http://schemas.openxmlformats.org/officeDocument/2006/relationships/hyperlink" Id="rId5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2024-08-29T14:41:34Z</dcterms:created>
  <dcterms:modified xsi:type="dcterms:W3CDTF">2024-08-29T14:41:34Z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